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4E" w:rsidRDefault="0040264E" w:rsidP="0040264E"/>
    <w:tbl>
      <w:tblPr>
        <w:tblW w:w="9521" w:type="dxa"/>
        <w:tblInd w:w="-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5056"/>
      </w:tblGrid>
      <w:tr w:rsidR="0040264E" w:rsidTr="0003066D">
        <w:trPr>
          <w:trHeight w:val="427"/>
        </w:trPr>
        <w:tc>
          <w:tcPr>
            <w:tcW w:w="95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r>
              <w:t>Základní škola a Mateřská škola Bělá pod Pradědem</w:t>
            </w:r>
            <w:r>
              <w:br/>
              <w:t>okres Jeseník, příspěvková organizace</w:t>
            </w:r>
            <w:r>
              <w:br/>
            </w:r>
            <w:proofErr w:type="spellStart"/>
            <w:r>
              <w:t>Adolfovice</w:t>
            </w:r>
            <w:proofErr w:type="spellEnd"/>
            <w:r>
              <w:t xml:space="preserve"> 170, 584 412 071, ms.adolfovice@seznam.cz</w:t>
            </w:r>
          </w:p>
        </w:tc>
      </w:tr>
      <w:tr w:rsidR="0040264E" w:rsidTr="0003066D">
        <w:trPr>
          <w:cantSplit/>
        </w:trPr>
        <w:tc>
          <w:tcPr>
            <w:tcW w:w="9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Pr="00C03A51" w:rsidRDefault="0040264E" w:rsidP="0003066D">
            <w:pPr>
              <w:rPr>
                <w:sz w:val="28"/>
                <w:szCs w:val="28"/>
              </w:rPr>
            </w:pPr>
            <w:r>
              <w:rPr>
                <w:bCs/>
                <w:caps/>
                <w:color w:val="0000FF"/>
                <w:sz w:val="28"/>
                <w:szCs w:val="28"/>
              </w:rPr>
              <w:t xml:space="preserve"> </w:t>
            </w:r>
            <w:r w:rsidRPr="001D3F3F">
              <w:rPr>
                <w:bCs/>
                <w:caps/>
                <w:color w:val="0000FF"/>
                <w:sz w:val="28"/>
                <w:szCs w:val="28"/>
              </w:rPr>
              <w:t>Úplata za předškolní vzdělávání</w:t>
            </w:r>
            <w:r w:rsidRPr="001D3F3F">
              <w:rPr>
                <w:b/>
                <w:caps/>
                <w:color w:val="0000FF"/>
                <w:sz w:val="28"/>
                <w:szCs w:val="28"/>
              </w:rPr>
              <w:t xml:space="preserve"> </w:t>
            </w:r>
            <w:r>
              <w:rPr>
                <w:b/>
                <w:caps/>
                <w:color w:val="0000FF"/>
                <w:sz w:val="28"/>
                <w:szCs w:val="28"/>
              </w:rPr>
              <w:br/>
              <w:t xml:space="preserve"> </w:t>
            </w:r>
            <w:r>
              <w:rPr>
                <w:caps/>
                <w:color w:val="0000FF"/>
                <w:sz w:val="28"/>
                <w:szCs w:val="28"/>
              </w:rPr>
              <w:t>mimořádná událost</w:t>
            </w:r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Pr="001D3F3F" w:rsidRDefault="0040264E" w:rsidP="0003066D">
            <w:pPr>
              <w:rPr>
                <w:sz w:val="32"/>
                <w:szCs w:val="32"/>
              </w:rPr>
            </w:pP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Pr="001D3F3F" w:rsidRDefault="0040264E" w:rsidP="0003066D">
            <w:pPr>
              <w:rPr>
                <w:sz w:val="32"/>
                <w:szCs w:val="32"/>
              </w:rPr>
            </w:pPr>
            <w:r w:rsidRPr="001D3F3F">
              <w:rPr>
                <w:sz w:val="32"/>
                <w:szCs w:val="32"/>
              </w:rPr>
              <w:t xml:space="preserve">  </w:t>
            </w:r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Vypracovala: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pStyle w:val="DefinitionTerm"/>
            </w:pPr>
            <w:r>
              <w:rPr>
                <w:sz w:val="28"/>
              </w:rPr>
              <w:t xml:space="preserve">Ivana </w:t>
            </w:r>
            <w:proofErr w:type="spellStart"/>
            <w:r>
              <w:rPr>
                <w:sz w:val="28"/>
              </w:rPr>
              <w:t>Kolbabová</w:t>
            </w:r>
            <w:proofErr w:type="spellEnd"/>
            <w:r>
              <w:rPr>
                <w:sz w:val="28"/>
              </w:rPr>
              <w:t xml:space="preserve">  vedoucí učitelka MŠ </w:t>
            </w:r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Schválila: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r>
              <w:rPr>
                <w:sz w:val="28"/>
              </w:rPr>
              <w:t>PaedDr. Irena Rudolfová ředitelka školy</w:t>
            </w:r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Spisový znak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proofErr w:type="gramStart"/>
            <w:r>
              <w:rPr>
                <w:sz w:val="28"/>
              </w:rPr>
              <w:t>A.1.</w:t>
            </w:r>
            <w:proofErr w:type="gramEnd"/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Skartační znak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r>
              <w:rPr>
                <w:sz w:val="28"/>
              </w:rPr>
              <w:t>A10</w:t>
            </w:r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Směrnice nabývá platností ode dne: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proofErr w:type="gramStart"/>
            <w:r>
              <w:rPr>
                <w:sz w:val="28"/>
              </w:rPr>
              <w:t>1.3.2021</w:t>
            </w:r>
            <w:proofErr w:type="gramEnd"/>
          </w:p>
        </w:tc>
      </w:tr>
      <w:tr w:rsidR="0040264E" w:rsidTr="0003066D"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64E" w:rsidRDefault="0040264E" w:rsidP="0003066D">
            <w:pPr>
              <w:rPr>
                <w:sz w:val="28"/>
              </w:rPr>
            </w:pPr>
            <w:r>
              <w:rPr>
                <w:sz w:val="28"/>
              </w:rPr>
              <w:t>Směrnice nabývá účinností ode dne: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64E" w:rsidRDefault="0040264E" w:rsidP="0003066D">
            <w:proofErr w:type="gramStart"/>
            <w:r>
              <w:rPr>
                <w:sz w:val="28"/>
              </w:rPr>
              <w:t>1.3.2021</w:t>
            </w:r>
            <w:proofErr w:type="gramEnd"/>
          </w:p>
        </w:tc>
      </w:tr>
    </w:tbl>
    <w:p w:rsidR="0040264E" w:rsidRDefault="0040264E" w:rsidP="0040264E">
      <w:pPr>
        <w:pStyle w:val="Zkladntext"/>
      </w:pPr>
    </w:p>
    <w:p w:rsidR="0040264E" w:rsidRDefault="0040264E" w:rsidP="0040264E">
      <w:pPr>
        <w:pStyle w:val="Nadpis3"/>
      </w:pPr>
    </w:p>
    <w:p w:rsidR="0040264E" w:rsidRDefault="0040264E" w:rsidP="0040264E">
      <w:pPr>
        <w:pStyle w:val="Nadpis3"/>
      </w:pPr>
      <w:r>
        <w:t>Obecná ustanovení</w:t>
      </w:r>
    </w:p>
    <w:p w:rsidR="0040264E" w:rsidRDefault="0040264E" w:rsidP="0040264E">
      <w:r>
        <w:t xml:space="preserve">Na základě ustanovení zákona č. 561/2004 Sb., o předškolním, základním, středním, vyšším odborném a jiném vzdělávání (školský zákon), v platném znění, vydávám jako statutární orgán školy tuto směrnici. Směrnice je součástí organizačního řádu školy. </w:t>
      </w:r>
    </w:p>
    <w:p w:rsidR="0040264E" w:rsidRDefault="0040264E" w:rsidP="0040264E">
      <w:r>
        <w:t>Mateřská škola, jako právnická osoba zřízená obcí se ve věcech úplaty za předškolní vzdělávání řídí zejména zákonem č. 561/2004 Sb., o předškolním, základním, středním, vyšším odborném a jiné vzdělávání (školský zákon), v platném znění, a prováděcím předpisem ke školskému zákonu -vyhláškou č. 14/2005 Sb., o předškolním vzdělávání, v platném znění.</w:t>
      </w:r>
    </w:p>
    <w:p w:rsidR="0040264E" w:rsidRDefault="0040264E" w:rsidP="0040264E">
      <w:r>
        <w:br/>
      </w:r>
      <w:r>
        <w:br/>
      </w:r>
      <w:r>
        <w:rPr>
          <w:b/>
        </w:rPr>
        <w:t xml:space="preserve">Mimořádná opatření </w:t>
      </w:r>
      <w:r>
        <w:rPr>
          <w:b/>
        </w:rPr>
        <w:br/>
      </w:r>
      <w:r>
        <w:rPr>
          <w:b/>
        </w:rPr>
        <w:br/>
      </w:r>
      <w:r>
        <w:t xml:space="preserve">Mimořádné opatření vlády -   uzavření Mateřských škol od </w:t>
      </w:r>
      <w:proofErr w:type="gramStart"/>
      <w:r>
        <w:t>1.3.2021</w:t>
      </w:r>
      <w:proofErr w:type="gramEnd"/>
      <w:r>
        <w:t xml:space="preserve"> z důvodu nepříznivé  epidemiologické situace  COVID -19 ,  v ČR. </w:t>
      </w:r>
    </w:p>
    <w:p w:rsidR="0040264E" w:rsidRPr="002B2E59" w:rsidRDefault="0040264E" w:rsidP="0040264E">
      <w:r>
        <w:br/>
      </w:r>
      <w:r>
        <w:br/>
      </w:r>
      <w:r w:rsidRPr="002B2E59">
        <w:rPr>
          <w:b/>
        </w:rPr>
        <w:t>Stanovení výše úplaty za předškolní vzdělávání při mimořádné události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</w:r>
      <w:r w:rsidRPr="002B2E59">
        <w:t>Výše úplaty za měsíc březen je stanovena na 0 Kč</w:t>
      </w:r>
      <w:r>
        <w:t xml:space="preserve"> .</w:t>
      </w:r>
      <w:r>
        <w:br/>
      </w:r>
      <w:r>
        <w:br/>
        <w:t xml:space="preserve">Rodičům platícím převodem z účtu bude platba vyúčtována v ročním </w:t>
      </w:r>
      <w:proofErr w:type="gramStart"/>
      <w:r>
        <w:t>zúčtování .</w:t>
      </w:r>
      <w:proofErr w:type="gramEnd"/>
    </w:p>
    <w:p w:rsidR="00B5603A" w:rsidRDefault="00B5603A"/>
    <w:sectPr w:rsidR="00B5603A" w:rsidSect="00142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0264E"/>
    <w:rsid w:val="0040264E"/>
    <w:rsid w:val="00B5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264E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dpis3">
    <w:name w:val="heading 3"/>
    <w:basedOn w:val="Normln"/>
    <w:next w:val="Normln"/>
    <w:link w:val="Nadpis3Char"/>
    <w:qFormat/>
    <w:rsid w:val="0040264E"/>
    <w:pPr>
      <w:keepNext/>
      <w:tabs>
        <w:tab w:val="num" w:pos="0"/>
      </w:tabs>
      <w:ind w:left="720" w:hanging="72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0264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Zkladntext">
    <w:name w:val="Body Text"/>
    <w:basedOn w:val="Normln"/>
    <w:link w:val="ZkladntextChar"/>
    <w:rsid w:val="0040264E"/>
  </w:style>
  <w:style w:type="character" w:customStyle="1" w:styleId="ZkladntextChar">
    <w:name w:val="Základní text Char"/>
    <w:basedOn w:val="Standardnpsmoodstavce"/>
    <w:link w:val="Zkladntext"/>
    <w:rsid w:val="0040264E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DefinitionTerm">
    <w:name w:val="Definition Term"/>
    <w:basedOn w:val="Normln"/>
    <w:next w:val="Normln"/>
    <w:rsid w:val="0040264E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2021-03-23T08:05:00Z</dcterms:created>
  <dcterms:modified xsi:type="dcterms:W3CDTF">2021-03-23T08:06:00Z</dcterms:modified>
</cp:coreProperties>
</file>