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22" w:rsidRPr="001D3F3F" w:rsidRDefault="007E1022" w:rsidP="007E1022">
      <w:pPr>
        <w:rPr>
          <w:sz w:val="28"/>
          <w:szCs w:val="28"/>
        </w:rPr>
      </w:pPr>
    </w:p>
    <w:tbl>
      <w:tblPr>
        <w:tblW w:w="0" w:type="auto"/>
        <w:tblInd w:w="-47" w:type="dxa"/>
        <w:tblLayout w:type="fixed"/>
        <w:tblCellMar>
          <w:left w:w="70" w:type="dxa"/>
          <w:right w:w="70" w:type="dxa"/>
        </w:tblCellMar>
        <w:tblLook w:val="0000" w:firstRow="0" w:lastRow="0" w:firstColumn="0" w:lastColumn="0" w:noHBand="0" w:noVBand="0"/>
      </w:tblPr>
      <w:tblGrid>
        <w:gridCol w:w="4465"/>
        <w:gridCol w:w="5056"/>
      </w:tblGrid>
      <w:tr w:rsidR="007E1022" w:rsidTr="007F270F">
        <w:trPr>
          <w:trHeight w:val="427"/>
        </w:trPr>
        <w:tc>
          <w:tcPr>
            <w:tcW w:w="9521" w:type="dxa"/>
            <w:gridSpan w:val="2"/>
            <w:tcBorders>
              <w:top w:val="single" w:sz="4" w:space="0" w:color="000000"/>
              <w:left w:val="single" w:sz="4" w:space="0" w:color="000000"/>
              <w:right w:val="single" w:sz="4" w:space="0" w:color="000000"/>
            </w:tcBorders>
            <w:shd w:val="clear" w:color="auto" w:fill="auto"/>
          </w:tcPr>
          <w:p w:rsidR="007E1022" w:rsidRDefault="007E1022" w:rsidP="007F270F">
            <w:pPr>
              <w:snapToGrid w:val="0"/>
              <w:jc w:val="center"/>
            </w:pPr>
            <w:r>
              <w:t>Základní škola a Mateřská škola Bělá pod Pradědem</w:t>
            </w:r>
            <w:r>
              <w:br/>
              <w:t>okres Jeseník, příspěvková organizace</w:t>
            </w:r>
            <w:r>
              <w:br/>
              <w:t>Adolfovice 170, 584 412 071, ms.adolfovice@seznam.cz</w:t>
            </w:r>
          </w:p>
        </w:tc>
      </w:tr>
      <w:tr w:rsidR="007E1022" w:rsidTr="007F270F">
        <w:trPr>
          <w:cantSplit/>
        </w:trPr>
        <w:tc>
          <w:tcPr>
            <w:tcW w:w="9521" w:type="dxa"/>
            <w:gridSpan w:val="2"/>
            <w:tcBorders>
              <w:top w:val="single" w:sz="4" w:space="0" w:color="000000"/>
              <w:left w:val="single" w:sz="4" w:space="0" w:color="000000"/>
              <w:bottom w:val="single" w:sz="4" w:space="0" w:color="000000"/>
              <w:right w:val="single" w:sz="4" w:space="0" w:color="000000"/>
            </w:tcBorders>
            <w:shd w:val="clear" w:color="auto" w:fill="auto"/>
          </w:tcPr>
          <w:p w:rsidR="007E1022" w:rsidRPr="001D3F3F" w:rsidRDefault="007E1022" w:rsidP="007F270F">
            <w:pPr>
              <w:snapToGrid w:val="0"/>
              <w:spacing w:before="120" w:line="240" w:lineRule="atLeast"/>
              <w:rPr>
                <w:sz w:val="28"/>
                <w:szCs w:val="28"/>
              </w:rPr>
            </w:pPr>
            <w:r>
              <w:rPr>
                <w:bCs/>
                <w:caps/>
                <w:color w:val="0000FF"/>
                <w:sz w:val="28"/>
                <w:szCs w:val="28"/>
              </w:rPr>
              <w:t xml:space="preserve"> </w:t>
            </w:r>
            <w:r w:rsidRPr="001D3F3F">
              <w:rPr>
                <w:bCs/>
                <w:caps/>
                <w:color w:val="0000FF"/>
                <w:sz w:val="28"/>
                <w:szCs w:val="28"/>
              </w:rPr>
              <w:t>Úplata za předškolní vzdělávání</w:t>
            </w:r>
            <w:r w:rsidRPr="001D3F3F">
              <w:rPr>
                <w:b/>
                <w:caps/>
                <w:color w:val="0000FF"/>
                <w:sz w:val="28"/>
                <w:szCs w:val="28"/>
              </w:rPr>
              <w:t xml:space="preserve"> </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Pr="001D3F3F" w:rsidRDefault="007E1022" w:rsidP="007F270F">
            <w:pPr>
              <w:snapToGrid w:val="0"/>
              <w:spacing w:before="120" w:line="240" w:lineRule="atLeast"/>
              <w:rPr>
                <w:sz w:val="32"/>
                <w:szCs w:val="32"/>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Pr="001D3F3F" w:rsidRDefault="007E1022" w:rsidP="007F270F">
            <w:pPr>
              <w:snapToGrid w:val="0"/>
              <w:spacing w:before="120" w:line="240" w:lineRule="atLeast"/>
              <w:rPr>
                <w:sz w:val="32"/>
                <w:szCs w:val="32"/>
              </w:rPr>
            </w:pPr>
            <w:r w:rsidRPr="001D3F3F">
              <w:rPr>
                <w:sz w:val="32"/>
                <w:szCs w:val="32"/>
              </w:rPr>
              <w:t xml:space="preserve">  </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Vypracovala: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pStyle w:val="DefinitionTerm"/>
              <w:widowControl/>
              <w:snapToGrid w:val="0"/>
              <w:spacing w:before="120" w:line="240" w:lineRule="atLeast"/>
            </w:pPr>
            <w:r>
              <w:rPr>
                <w:sz w:val="28"/>
              </w:rPr>
              <w:t xml:space="preserve">Ivana Kolbabová  vedoucí učitelka MŠ </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Schválila: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r>
              <w:rPr>
                <w:sz w:val="28"/>
              </w:rPr>
              <w:t>PaedDr. Irena Rudolfová ředitelka školy</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Spisový znak</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proofErr w:type="gramStart"/>
            <w:r>
              <w:rPr>
                <w:sz w:val="28"/>
              </w:rPr>
              <w:t>A.1.</w:t>
            </w:r>
            <w:proofErr w:type="gramEnd"/>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Skartační znak</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r>
              <w:rPr>
                <w:sz w:val="28"/>
              </w:rPr>
              <w:t>A10</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Pedagogická rada projednala dne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proofErr w:type="gramStart"/>
            <w:r>
              <w:rPr>
                <w:sz w:val="28"/>
              </w:rPr>
              <w:t>30.8.2019</w:t>
            </w:r>
            <w:proofErr w:type="gramEnd"/>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Směrnice nabývá platností ode dne: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proofErr w:type="gramStart"/>
            <w:r>
              <w:rPr>
                <w:sz w:val="28"/>
              </w:rPr>
              <w:t>1.1.2020</w:t>
            </w:r>
            <w:proofErr w:type="gramEnd"/>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Směrnice nabývá účinností ode dne: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proofErr w:type="gramStart"/>
            <w:r>
              <w:rPr>
                <w:sz w:val="28"/>
              </w:rPr>
              <w:t>1.1.2020</w:t>
            </w:r>
            <w:proofErr w:type="gramEnd"/>
          </w:p>
        </w:tc>
      </w:tr>
    </w:tbl>
    <w:p w:rsidR="007E1022" w:rsidRDefault="007E1022" w:rsidP="007E1022">
      <w:pPr>
        <w:pStyle w:val="Zkladntext"/>
      </w:pPr>
    </w:p>
    <w:p w:rsidR="007E1022" w:rsidRDefault="007E1022" w:rsidP="007E1022">
      <w:pPr>
        <w:pStyle w:val="Nadpis3"/>
      </w:pPr>
    </w:p>
    <w:p w:rsidR="007E1022" w:rsidRDefault="007E1022" w:rsidP="007E1022">
      <w:pPr>
        <w:pStyle w:val="Nadpis3"/>
      </w:pPr>
      <w:r>
        <w:t>Obecná ustanovení</w:t>
      </w:r>
    </w:p>
    <w:p w:rsidR="007E1022" w:rsidRDefault="007E1022" w:rsidP="007E1022">
      <w:r>
        <w:t xml:space="preserve">Na základě ustanovení zákona č. 561/2004 Sb., o předškolním, základním, středním, vyšším odborném a jiném vzdělávání (školský zákon), v platném znění, vydávám jako statutární orgán školy tuto směrnici. Směrnice je součástí organizačního řádu školy. </w:t>
      </w:r>
    </w:p>
    <w:p w:rsidR="007E1022" w:rsidRDefault="007E1022" w:rsidP="007E1022">
      <w:pPr>
        <w:jc w:val="both"/>
      </w:pPr>
      <w:r>
        <w:t>Mateřská škola, jako právnická osoba zřízená obcí se ve věcech úplaty za předškolní vzdělávání řídí zejména zákonem č. 561/2004 Sb., o předškolním, základním, středním, vyšším odborném a jiné vzdělávání (školský zákon), v platném znění, a prováděcím předpisem ke školskému zákonu -vyhláškou č. 14/2005 Sb., o předškolním vzdělávání, v platném znění.</w:t>
      </w:r>
    </w:p>
    <w:p w:rsidR="007E1022" w:rsidRDefault="007E1022" w:rsidP="007E1022">
      <w:pPr>
        <w:pStyle w:val="Zkladntext21"/>
        <w:spacing w:before="0" w:line="240" w:lineRule="auto"/>
      </w:pPr>
      <w:r>
        <w:br/>
      </w:r>
    </w:p>
    <w:p w:rsidR="007E1022" w:rsidRDefault="007E1022" w:rsidP="007E1022">
      <w:pPr>
        <w:pStyle w:val="Nadpis3"/>
      </w:pPr>
      <w:r>
        <w:t>1. Přihlašování a odhlašování k předškolnímu vzdělávání</w:t>
      </w:r>
    </w:p>
    <w:p w:rsidR="007E1022" w:rsidRDefault="007E1022" w:rsidP="007E1022">
      <w:pPr>
        <w:pStyle w:val="Odstavecseseznamem"/>
        <w:ind w:left="0"/>
      </w:pPr>
      <w:r>
        <w:t xml:space="preserve"> V mateřské škole je určena ředitelkou školy zástupkyně ředitelky školy – vedoucí učitelka,</w:t>
      </w:r>
    </w:p>
    <w:p w:rsidR="007E1022" w:rsidRDefault="007E1022" w:rsidP="007E1022">
      <w:pPr>
        <w:pStyle w:val="Odstavecseseznamem"/>
        <w:ind w:left="0"/>
      </w:pPr>
      <w:r>
        <w:t xml:space="preserve">  která řídí a kontroluje práci podřízených zaměstnanců. Zajišťuje přihlašování a odhlašování </w:t>
      </w:r>
      <w:r>
        <w:br/>
        <w:t xml:space="preserve">  dětí k předškolnímu vzdělávání, předávání informací rodičům, vyřizování námětů a stížností.</w:t>
      </w:r>
    </w:p>
    <w:p w:rsidR="007E1022" w:rsidRDefault="007E1022" w:rsidP="007E1022">
      <w:pPr>
        <w:pStyle w:val="Odstavecseseznamem"/>
        <w:ind w:left="0"/>
      </w:pPr>
      <w:r>
        <w:t xml:space="preserve">  Přihlašování a odhlašování dětí k předškolnímu vzdělávání je prováděno na základě písemné</w:t>
      </w:r>
    </w:p>
    <w:p w:rsidR="007E1022" w:rsidRDefault="007E1022" w:rsidP="007E1022">
      <w:pPr>
        <w:pStyle w:val="Odstavecseseznamem"/>
        <w:ind w:left="0"/>
      </w:pPr>
      <w:r>
        <w:t xml:space="preserve">  žádosti zákonného zástupce dítěte.</w:t>
      </w:r>
      <w:r>
        <w:br/>
        <w:t xml:space="preserve">  O zařazení dětí k předškolnímu vzdělávání rozhoduje ředitelka školy.</w:t>
      </w:r>
      <w:r>
        <w:br/>
        <w:t xml:space="preserve">  Zákonní zástupci jsou prokazatelně seznámeni se Školním řádem mateřské školy.</w:t>
      </w:r>
    </w:p>
    <w:p w:rsidR="007E1022" w:rsidRDefault="007E1022" w:rsidP="007E1022">
      <w:pPr>
        <w:pStyle w:val="Prosttext1"/>
        <w:rPr>
          <w:rFonts w:ascii="Times New Roman" w:hAnsi="Times New Roman" w:cs="Times New Roman"/>
          <w:color w:val="auto"/>
          <w:sz w:val="24"/>
        </w:rPr>
      </w:pPr>
    </w:p>
    <w:p w:rsidR="007E1022" w:rsidRDefault="007E1022" w:rsidP="007E1022">
      <w:pPr>
        <w:pStyle w:val="Nadpis3"/>
      </w:pPr>
      <w:r>
        <w:t>2. Stanovení a splatnost úplaty za předškolní vzdělávání</w:t>
      </w:r>
      <w:r>
        <w:br/>
      </w:r>
    </w:p>
    <w:p w:rsidR="007E1022" w:rsidRDefault="007E1022" w:rsidP="007E1022">
      <w:pPr>
        <w:pStyle w:val="Nadpis3"/>
      </w:pPr>
      <w:r>
        <w:t>2. 1 Stanovení výše úplaty za předškolní vzdělávání</w:t>
      </w:r>
    </w:p>
    <w:p w:rsidR="007E1022" w:rsidRPr="000A7C55" w:rsidRDefault="007E1022" w:rsidP="007E1022"/>
    <w:p w:rsidR="007E1022" w:rsidRDefault="007E1022" w:rsidP="007E1022">
      <w:pPr>
        <w:pStyle w:val="Prosttext1"/>
        <w:rPr>
          <w:rFonts w:ascii="Times New Roman" w:hAnsi="Times New Roman" w:cs="Times New Roman"/>
          <w:sz w:val="24"/>
        </w:rPr>
      </w:pPr>
      <w:r>
        <w:rPr>
          <w:rFonts w:ascii="Times New Roman" w:hAnsi="Times New Roman" w:cs="Times New Roman"/>
          <w:sz w:val="24"/>
        </w:rPr>
        <w:t xml:space="preserve">Výši úplaty za předškolní vzdělávání v mateřské škole stanovuje ředitelka MŠ na období školního roku. </w:t>
      </w:r>
      <w:r>
        <w:rPr>
          <w:rFonts w:ascii="Times New Roman" w:hAnsi="Times New Roman" w:cs="Times New Roman"/>
          <w:sz w:val="24"/>
          <w:szCs w:val="24"/>
        </w:rPr>
        <w:t>V případě přijetí dítěte k předškolnímu vzdělávání v průběhu školního roku oznámí vedoucí učitelka MŠ stanovenou výši úplaty zákonnému zástupci při přijetí dítěte.</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t xml:space="preserve">Úplata za předškolní vzdělávání je úplatou měsíční. Pokud dítě nenavštěvuje MŠ celý kalendářní měsíc stanovuje se úplata </w:t>
      </w:r>
      <w:proofErr w:type="gramStart"/>
      <w:r>
        <w:rPr>
          <w:rFonts w:ascii="Times New Roman" w:hAnsi="Times New Roman" w:cs="Times New Roman"/>
          <w:sz w:val="24"/>
        </w:rPr>
        <w:t>na  50</w:t>
      </w:r>
      <w:proofErr w:type="gramEnd"/>
      <w:r>
        <w:rPr>
          <w:rFonts w:ascii="Times New Roman" w:hAnsi="Times New Roman" w:cs="Times New Roman"/>
          <w:sz w:val="24"/>
        </w:rPr>
        <w:t xml:space="preserve"> % částky. </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lastRenderedPageBreak/>
        <w:t>Úplata za předškolní vzdělávání se stanovuje na období školního roku.</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t>Nejvyšší možná úplata vychází ze skutečných průměrných měsíčních neinvestičních nákladů na dítě v </w:t>
      </w:r>
      <w:r>
        <w:rPr>
          <w:rFonts w:ascii="Times New Roman" w:hAnsi="Times New Roman" w:cs="Times New Roman"/>
          <w:color w:val="auto"/>
          <w:sz w:val="24"/>
        </w:rPr>
        <w:t>kalendářním roce předcházejícím kalendářnímu roku, v němž se úplata stanoví.</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t>Nejvyšší možná úplata se stanoví jako 50 % skutečných průměrných měsíčních neinvestičních nákladů právnické osoby vykonávající činnost mateřské školy, které připadají na předškolní vzdělávání dítěte v MŠ v uplynulém kalendářním roce. Před určením procentního podílu jsou z uvedených nákladů odečteny náklady, na jejichž úhradu byly použity finanční prostředky poskytnuté ze státního rozpočtu.</w:t>
      </w:r>
    </w:p>
    <w:p w:rsidR="007E1022" w:rsidRDefault="007E1022" w:rsidP="007E1022">
      <w:pPr>
        <w:pStyle w:val="Prosttext1"/>
        <w:rPr>
          <w:rFonts w:ascii="Times New Roman" w:hAnsi="Times New Roman" w:cs="Times New Roman"/>
          <w:color w:val="0000FF"/>
          <w:sz w:val="24"/>
        </w:rPr>
      </w:pPr>
      <w:r>
        <w:rPr>
          <w:rFonts w:ascii="Times New Roman" w:hAnsi="Times New Roman" w:cs="Times New Roman"/>
          <w:sz w:val="24"/>
        </w:rPr>
        <w:t>Počtem dětí rozhodným pro určení nejvyšší možné úplaty je počet dětí přijatých k předškolnímu vzdělávání.</w:t>
      </w:r>
    </w:p>
    <w:p w:rsidR="007E1022" w:rsidRDefault="007E1022" w:rsidP="007E1022">
      <w:pPr>
        <w:pStyle w:val="Prosttext1"/>
        <w:rPr>
          <w:rFonts w:ascii="Times New Roman" w:hAnsi="Times New Roman" w:cs="Times New Roman"/>
          <w:color w:val="0000FF"/>
          <w:sz w:val="24"/>
        </w:rPr>
      </w:pPr>
      <w:r>
        <w:rPr>
          <w:rFonts w:ascii="Times New Roman" w:hAnsi="Times New Roman" w:cs="Times New Roman"/>
          <w:color w:val="0000FF"/>
          <w:sz w:val="24"/>
        </w:rPr>
        <w:t>Výše úplaty pro děti, které nejsou občany EU, je stejná jako výše úplaty dětí – občanů EU, pokud</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 xml:space="preserve">mají právo pobytu na území ČR na dobu delší než 90 dnů, </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jsou dětmi osob oprávněných pobývat na území ČR za účelem výzkumu,</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jsou azylanty,</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jsou osobami požívajícími doplňkové ochrany,</w:t>
      </w:r>
    </w:p>
    <w:p w:rsidR="007E1022" w:rsidRDefault="007E1022" w:rsidP="007E1022">
      <w:pPr>
        <w:pStyle w:val="Prosttext1"/>
        <w:numPr>
          <w:ilvl w:val="0"/>
          <w:numId w:val="3"/>
        </w:numPr>
        <w:ind w:left="709" w:hanging="425"/>
        <w:rPr>
          <w:rFonts w:ascii="Times New Roman" w:hAnsi="Times New Roman" w:cs="Times New Roman"/>
          <w:color w:val="0070C0"/>
          <w:sz w:val="24"/>
          <w:szCs w:val="24"/>
        </w:rPr>
      </w:pPr>
      <w:r>
        <w:rPr>
          <w:rFonts w:ascii="Times New Roman" w:hAnsi="Times New Roman" w:cs="Times New Roman"/>
          <w:color w:val="0000FF"/>
          <w:sz w:val="24"/>
        </w:rPr>
        <w:t>jsou žadateli o udělení mezinárodní ochrany nebo osobami požívajícími dočasné ochrany.</w:t>
      </w:r>
    </w:p>
    <w:p w:rsidR="007E1022" w:rsidRDefault="007E1022" w:rsidP="007E1022">
      <w:pPr>
        <w:pStyle w:val="Prosttext1"/>
        <w:ind w:left="284"/>
        <w:rPr>
          <w:rFonts w:ascii="Times New Roman" w:hAnsi="Times New Roman" w:cs="Times New Roman"/>
          <w:color w:val="0070C0"/>
          <w:sz w:val="24"/>
          <w:szCs w:val="24"/>
        </w:rPr>
      </w:pPr>
    </w:p>
    <w:p w:rsidR="007E1022" w:rsidRDefault="007E1022" w:rsidP="007E1022">
      <w:pPr>
        <w:pStyle w:val="Nadpis3"/>
      </w:pPr>
      <w:r>
        <w:t>2. 2 Splatnost úplaty za předškolní vzdělávání</w:t>
      </w:r>
      <w:r>
        <w:br/>
      </w:r>
    </w:p>
    <w:p w:rsidR="007E1022" w:rsidRPr="007D404F" w:rsidRDefault="007E1022" w:rsidP="007E1022">
      <w:pPr>
        <w:pStyle w:val="Prosttext1"/>
        <w:rPr>
          <w:rFonts w:ascii="Times New Roman" w:hAnsi="Times New Roman" w:cs="Times New Roman"/>
          <w:color w:val="0000FF"/>
          <w:sz w:val="24"/>
        </w:rPr>
      </w:pPr>
      <w:r>
        <w:rPr>
          <w:rFonts w:ascii="Times New Roman" w:hAnsi="Times New Roman" w:cs="Times New Roman"/>
          <w:color w:val="auto"/>
          <w:sz w:val="24"/>
        </w:rPr>
        <w:t xml:space="preserve">Úplata za příslušný kalendářní měsíc je splatná nejpozději do patnáctého dne </w:t>
      </w:r>
      <w:proofErr w:type="gramStart"/>
      <w:r>
        <w:rPr>
          <w:rFonts w:ascii="Times New Roman" w:hAnsi="Times New Roman" w:cs="Times New Roman"/>
          <w:color w:val="auto"/>
          <w:sz w:val="24"/>
        </w:rPr>
        <w:t>stávajícího  kalendářního</w:t>
      </w:r>
      <w:proofErr w:type="gramEnd"/>
      <w:r>
        <w:rPr>
          <w:rFonts w:ascii="Times New Roman" w:hAnsi="Times New Roman" w:cs="Times New Roman"/>
          <w:color w:val="auto"/>
          <w:sz w:val="24"/>
        </w:rPr>
        <w:t xml:space="preserve"> měsíce, pokud ředitelka MŠ nedohodne se zákonným zástupcem dítěte jinou splatnost úplaty. V případě, kdy </w:t>
      </w:r>
      <w:proofErr w:type="gramStart"/>
      <w:r>
        <w:rPr>
          <w:rFonts w:ascii="Times New Roman" w:hAnsi="Times New Roman" w:cs="Times New Roman"/>
          <w:color w:val="auto"/>
          <w:sz w:val="24"/>
        </w:rPr>
        <w:t>byla</w:t>
      </w:r>
      <w:proofErr w:type="gramEnd"/>
      <w:r>
        <w:rPr>
          <w:rFonts w:ascii="Times New Roman" w:hAnsi="Times New Roman" w:cs="Times New Roman"/>
          <w:color w:val="auto"/>
          <w:sz w:val="24"/>
        </w:rPr>
        <w:t xml:space="preserve"> přede dnem splatnosti podána zákonným zástupcem žádost o osvobození od úplaty </w:t>
      </w:r>
      <w:proofErr w:type="gramStart"/>
      <w:r>
        <w:rPr>
          <w:rFonts w:ascii="Times New Roman" w:hAnsi="Times New Roman" w:cs="Times New Roman"/>
          <w:color w:val="auto"/>
          <w:sz w:val="24"/>
        </w:rPr>
        <w:t>nenastane</w:t>
      </w:r>
      <w:proofErr w:type="gramEnd"/>
      <w:r>
        <w:rPr>
          <w:rFonts w:ascii="Times New Roman" w:hAnsi="Times New Roman" w:cs="Times New Roman"/>
          <w:color w:val="auto"/>
          <w:sz w:val="24"/>
        </w:rPr>
        <w:t xml:space="preserve"> splatnost úplaty dříve než dnem, kdy rozhodnutí ředitelky MŠ o této žádosti nabude právní moci.</w:t>
      </w:r>
    </w:p>
    <w:p w:rsidR="007E1022" w:rsidRDefault="007E1022" w:rsidP="007E1022">
      <w:pPr>
        <w:pStyle w:val="Nadpis3"/>
        <w:numPr>
          <w:ilvl w:val="0"/>
          <w:numId w:val="0"/>
        </w:numPr>
        <w:spacing w:line="240" w:lineRule="atLeast"/>
        <w:rPr>
          <w:color w:val="0000FF"/>
        </w:rPr>
      </w:pPr>
    </w:p>
    <w:p w:rsidR="007E1022" w:rsidRPr="0032361E" w:rsidRDefault="007E1022" w:rsidP="007E1022">
      <w:pPr>
        <w:pStyle w:val="Nadpis3"/>
        <w:rPr>
          <w:color w:val="0000FF"/>
        </w:rPr>
      </w:pPr>
      <w:r>
        <w:rPr>
          <w:color w:val="0000FF"/>
        </w:rPr>
        <w:t>3.   Výše úplaty za předškolní vzdělávání</w:t>
      </w:r>
    </w:p>
    <w:p w:rsidR="007E1022" w:rsidRDefault="007E1022" w:rsidP="007E1022">
      <w:pPr>
        <w:pStyle w:val="Odstavecseseznamem"/>
        <w:spacing w:line="240" w:lineRule="atLeast"/>
        <w:ind w:left="0"/>
        <w:rPr>
          <w:color w:val="0000FF"/>
        </w:rPr>
      </w:pPr>
      <w:r>
        <w:rPr>
          <w:color w:val="0000FF"/>
        </w:rPr>
        <w:t>Pro děti od 2 let věku ředitelka MŠ stanovuje úplatu za předškolní vzdělávání ve výši 200 Kč.</w:t>
      </w:r>
      <w:r>
        <w:rPr>
          <w:color w:val="0000FF"/>
        </w:rPr>
        <w:br/>
      </w:r>
    </w:p>
    <w:p w:rsidR="007E1022" w:rsidRPr="007D404F" w:rsidRDefault="007E1022" w:rsidP="007E1022">
      <w:pPr>
        <w:pStyle w:val="Nadpis3"/>
        <w:rPr>
          <w:color w:val="0000FF"/>
        </w:rPr>
      </w:pPr>
      <w:r>
        <w:rPr>
          <w:color w:val="0000FF"/>
        </w:rPr>
        <w:t>4.   Bezúplatné vzdělávání v posledním ročníku mateřské školy</w:t>
      </w:r>
      <w:r w:rsidRPr="00CC3852">
        <w:rPr>
          <w:color w:val="0000FF"/>
        </w:rPr>
        <w:t xml:space="preserve"> </w:t>
      </w:r>
    </w:p>
    <w:p w:rsidR="007E1022" w:rsidRPr="00CC3852" w:rsidRDefault="007E1022" w:rsidP="007E1022">
      <w:pPr>
        <w:pStyle w:val="Prosttext1"/>
        <w:rPr>
          <w:rFonts w:ascii="Times New Roman" w:hAnsi="Times New Roman" w:cs="Times New Roman"/>
          <w:color w:val="0000FF"/>
          <w:sz w:val="24"/>
        </w:rPr>
      </w:pPr>
      <w:r>
        <w:rPr>
          <w:rFonts w:ascii="Times New Roman" w:hAnsi="Times New Roman" w:cs="Times New Roman"/>
          <w:color w:val="0000FF"/>
          <w:sz w:val="24"/>
          <w:szCs w:val="24"/>
        </w:rPr>
        <w:t xml:space="preserve">Vzdělávání v MŠ se dítěti poskytuje bezúplatně od počátku školního roku, který následuje </w:t>
      </w:r>
      <w:proofErr w:type="gramStart"/>
      <w:r>
        <w:rPr>
          <w:rFonts w:ascii="Times New Roman" w:hAnsi="Times New Roman" w:cs="Times New Roman"/>
          <w:color w:val="0000FF"/>
          <w:sz w:val="24"/>
          <w:szCs w:val="24"/>
        </w:rPr>
        <w:t>po   dni</w:t>
      </w:r>
      <w:proofErr w:type="gramEnd"/>
      <w:r>
        <w:rPr>
          <w:rFonts w:ascii="Times New Roman" w:hAnsi="Times New Roman" w:cs="Times New Roman"/>
          <w:color w:val="0000FF"/>
          <w:sz w:val="24"/>
          <w:szCs w:val="24"/>
        </w:rPr>
        <w:t>, kdy dítě dosáhne pátého roku věku a to až do doby, kdy dítě zahájí povinnou školní docházku.</w:t>
      </w:r>
      <w:r>
        <w:rPr>
          <w:rFonts w:ascii="Times New Roman" w:hAnsi="Times New Roman" w:cs="Times New Roman"/>
          <w:color w:val="0000FF"/>
          <w:sz w:val="24"/>
          <w:szCs w:val="24"/>
        </w:rPr>
        <w:br/>
      </w:r>
    </w:p>
    <w:p w:rsidR="007E1022" w:rsidRDefault="007E1022" w:rsidP="007E1022">
      <w:pPr>
        <w:pStyle w:val="Nadpis3"/>
        <w:ind w:left="426" w:hanging="426"/>
      </w:pPr>
      <w:r>
        <w:t>5.</w:t>
      </w:r>
      <w:r>
        <w:tab/>
        <w:t>Zvláštní výše úplaty stanovená pro případ omezení nebo přerušení provozu mateřské školy po dobu delší než 5 vyučovacích dnů v kalendářním měsíci</w:t>
      </w:r>
      <w:r>
        <w:br/>
      </w:r>
    </w:p>
    <w:p w:rsidR="007E1022" w:rsidRPr="000A7C55" w:rsidRDefault="007E1022" w:rsidP="007E1022">
      <w:pPr>
        <w:pStyle w:val="Odstavecseseznamem"/>
        <w:ind w:left="0"/>
        <w:jc w:val="both"/>
        <w:rPr>
          <w:b/>
        </w:rPr>
      </w:pPr>
      <w:r>
        <w:t xml:space="preserve">Ředitelka MŠ stanoví výši úplaty způsobem obdobným stanovení běžné výše úplaty a zveřejní </w:t>
      </w:r>
      <w:proofErr w:type="gramStart"/>
      <w:r>
        <w:t>ji   na</w:t>
      </w:r>
      <w:proofErr w:type="gramEnd"/>
      <w:r>
        <w:t xml:space="preserve"> přístupném místě ve škole, a to nejpozději 2 měsíce před přerušením nebo omezením provozu mateřské školy (týká se měsíců července a srpna), v ostatních případech neprodleně po rozhodnutí ředitelky mateřské školy o přerušení nebo omezení provozu</w:t>
      </w:r>
      <w:r w:rsidRPr="000A7C55">
        <w:rPr>
          <w:b/>
        </w:rPr>
        <w:t xml:space="preserve">. Děti, které </w:t>
      </w:r>
      <w:proofErr w:type="gramStart"/>
      <w:r w:rsidRPr="000A7C55">
        <w:rPr>
          <w:b/>
        </w:rPr>
        <w:t>nebudou</w:t>
      </w:r>
      <w:proofErr w:type="gramEnd"/>
      <w:r w:rsidRPr="000A7C55">
        <w:rPr>
          <w:b/>
        </w:rPr>
        <w:t xml:space="preserve"> docházet do MŠ v době prázdninového provozu </w:t>
      </w:r>
      <w:proofErr w:type="gramStart"/>
      <w:r w:rsidRPr="000A7C55">
        <w:rPr>
          <w:b/>
        </w:rPr>
        <w:t>neplatí</w:t>
      </w:r>
      <w:proofErr w:type="gramEnd"/>
      <w:r w:rsidRPr="000A7C55">
        <w:rPr>
          <w:b/>
        </w:rPr>
        <w:t xml:space="preserve"> po do</w:t>
      </w:r>
      <w:r>
        <w:rPr>
          <w:b/>
        </w:rPr>
        <w:t xml:space="preserve">bu prázdninového provozu žádnou úplatu za předškolní vzdělávání </w:t>
      </w:r>
      <w:r w:rsidRPr="000A7C55">
        <w:rPr>
          <w:b/>
        </w:rPr>
        <w:t xml:space="preserve"> ( ani 50% částky)</w:t>
      </w:r>
    </w:p>
    <w:p w:rsidR="007E1022" w:rsidRPr="0032361E" w:rsidRDefault="007E1022" w:rsidP="007E1022">
      <w:pPr>
        <w:pStyle w:val="Odstavecseseznamem"/>
        <w:ind w:left="0"/>
        <w:jc w:val="both"/>
      </w:pPr>
      <w:r>
        <w:t xml:space="preserve">Výše úplaty odpovídá rozsahu omezení nebo přerušení provozu. </w:t>
      </w:r>
    </w:p>
    <w:p w:rsidR="007E1022" w:rsidRDefault="007E1022" w:rsidP="007E1022">
      <w:pPr>
        <w:pStyle w:val="Prosttext1"/>
        <w:ind w:left="360"/>
        <w:rPr>
          <w:rFonts w:ascii="Times New Roman" w:hAnsi="Times New Roman" w:cs="Times New Roman"/>
          <w:strike/>
          <w:color w:val="auto"/>
          <w:sz w:val="24"/>
        </w:rPr>
      </w:pPr>
      <w:r>
        <w:rPr>
          <w:rFonts w:ascii="Times New Roman" w:hAnsi="Times New Roman" w:cs="Times New Roman"/>
          <w:strike/>
          <w:color w:val="auto"/>
          <w:sz w:val="24"/>
        </w:rPr>
        <w:br/>
      </w:r>
      <w:r>
        <w:rPr>
          <w:rFonts w:ascii="Times New Roman" w:hAnsi="Times New Roman" w:cs="Times New Roman"/>
          <w:strike/>
          <w:color w:val="auto"/>
          <w:sz w:val="24"/>
        </w:rPr>
        <w:br/>
      </w:r>
    </w:p>
    <w:p w:rsidR="007E1022" w:rsidRDefault="007E1022" w:rsidP="007E1022">
      <w:pPr>
        <w:pStyle w:val="Nadpis3"/>
      </w:pPr>
      <w:r>
        <w:lastRenderedPageBreak/>
        <w:t xml:space="preserve">6.   </w:t>
      </w:r>
      <w:proofErr w:type="gramStart"/>
      <w:r>
        <w:t>Přehled  výše</w:t>
      </w:r>
      <w:proofErr w:type="gramEnd"/>
      <w:r>
        <w:t xml:space="preserve"> úplaty</w:t>
      </w:r>
    </w:p>
    <w:p w:rsidR="007E1022" w:rsidRDefault="007E1022" w:rsidP="007E1022">
      <w:pPr>
        <w:pStyle w:val="Nadpis3"/>
      </w:pPr>
    </w:p>
    <w:p w:rsidR="007E1022" w:rsidRDefault="007E1022" w:rsidP="007E1022">
      <w:pPr>
        <w:pStyle w:val="Prosttext1"/>
        <w:rPr>
          <w:rFonts w:ascii="Times New Roman" w:hAnsi="Times New Roman" w:cs="Times New Roman"/>
          <w:color w:val="auto"/>
          <w:sz w:val="24"/>
        </w:rPr>
      </w:pPr>
    </w:p>
    <w:tbl>
      <w:tblPr>
        <w:tblW w:w="7418" w:type="dxa"/>
        <w:tblInd w:w="449" w:type="dxa"/>
        <w:tblLayout w:type="fixed"/>
        <w:tblCellMar>
          <w:left w:w="70" w:type="dxa"/>
          <w:right w:w="70" w:type="dxa"/>
        </w:tblCellMar>
        <w:tblLook w:val="0000" w:firstRow="0" w:lastRow="0" w:firstColumn="0" w:lastColumn="0" w:noHBand="0" w:noVBand="0"/>
      </w:tblPr>
      <w:tblGrid>
        <w:gridCol w:w="2598"/>
        <w:gridCol w:w="2693"/>
        <w:gridCol w:w="2127"/>
      </w:tblGrid>
      <w:tr w:rsidR="007E1022" w:rsidTr="007F270F">
        <w:trPr>
          <w:tblHeader/>
        </w:trPr>
        <w:tc>
          <w:tcPr>
            <w:tcW w:w="2598" w:type="dxa"/>
            <w:tcBorders>
              <w:top w:val="single" w:sz="4" w:space="0" w:color="000000"/>
              <w:left w:val="single" w:sz="4" w:space="0" w:color="000000"/>
              <w:bottom w:val="single" w:sz="4" w:space="0" w:color="000000"/>
            </w:tcBorders>
            <w:shd w:val="clear" w:color="auto" w:fill="F2F2F2"/>
          </w:tcPr>
          <w:p w:rsidR="007E1022" w:rsidRDefault="007E1022" w:rsidP="007F270F">
            <w:pPr>
              <w:snapToGrid w:val="0"/>
            </w:pPr>
            <w:r>
              <w:t>Věk dítěte</w:t>
            </w:r>
          </w:p>
        </w:tc>
        <w:tc>
          <w:tcPr>
            <w:tcW w:w="2693" w:type="dxa"/>
            <w:tcBorders>
              <w:top w:val="single" w:sz="4" w:space="0" w:color="000000"/>
              <w:left w:val="single" w:sz="4" w:space="0" w:color="000000"/>
              <w:bottom w:val="single" w:sz="4" w:space="0" w:color="000000"/>
            </w:tcBorders>
            <w:shd w:val="clear" w:color="auto" w:fill="F2F2F2"/>
          </w:tcPr>
          <w:p w:rsidR="007E1022" w:rsidRDefault="007E1022" w:rsidP="007F270F">
            <w:pPr>
              <w:snapToGrid w:val="0"/>
              <w:jc w:val="both"/>
            </w:pPr>
            <w:r>
              <w:t>Druh docházky</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7E1022" w:rsidRDefault="007E1022" w:rsidP="007F270F">
            <w:pPr>
              <w:snapToGrid w:val="0"/>
              <w:jc w:val="both"/>
            </w:pPr>
            <w:r>
              <w:t>Výše úplaty</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rPr>
                <w:color w:val="0000FF"/>
              </w:rPr>
              <w:t>2- 5 let</w:t>
            </w:r>
            <w:r>
              <w:rPr>
                <w:color w:val="0000FF"/>
              </w:rPr>
              <w:br/>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rPr>
                <w:color w:val="0000FF"/>
              </w:rPr>
              <w:t>celodenní docházka</w:t>
            </w:r>
            <w:r>
              <w:rPr>
                <w:color w:val="0000FF"/>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Pr="007E10DF" w:rsidRDefault="007E1022" w:rsidP="007F270F">
            <w:pPr>
              <w:snapToGrid w:val="0"/>
              <w:jc w:val="both"/>
              <w:rPr>
                <w:color w:val="0000FF"/>
              </w:rPr>
            </w:pPr>
            <w:r>
              <w:rPr>
                <w:color w:val="0000FF"/>
              </w:rPr>
              <w:t>200Kč</w:t>
            </w:r>
            <w:r>
              <w:rPr>
                <w:color w:val="0000FF"/>
              </w:rPr>
              <w:br/>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Děti dosáhnou pěti let před začátkem </w:t>
            </w:r>
            <w:proofErr w:type="spellStart"/>
            <w:proofErr w:type="gramStart"/>
            <w:r>
              <w:t>škol</w:t>
            </w:r>
            <w:proofErr w:type="gramEnd"/>
            <w:r>
              <w:t>.</w:t>
            </w:r>
            <w:proofErr w:type="gramStart"/>
            <w:r>
              <w:t>roku</w:t>
            </w:r>
            <w:proofErr w:type="spellEnd"/>
            <w:proofErr w:type="gramEnd"/>
            <w:r>
              <w:t xml:space="preserve"> </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Povinné předškolní vzdělávání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Pr="00A41648" w:rsidRDefault="007E1022" w:rsidP="007F270F">
            <w:pPr>
              <w:snapToGrid w:val="0"/>
              <w:jc w:val="both"/>
              <w:rPr>
                <w:color w:val="0000FF"/>
              </w:rPr>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t>Děti, které ve školním roce dosáhnou věku 6 let</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rPr>
                <w:color w:val="0000FF"/>
              </w:rPr>
              <w:t>Povinné předškolní vzdělávání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jc w:val="both"/>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Děti, které ve školním roce dosáhnou věku 7 let </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Po zápisu na ZŠ byl povolen odklad školní docházky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Pr="00020D50" w:rsidRDefault="007E1022" w:rsidP="007F270F">
            <w:pPr>
              <w:snapToGrid w:val="0"/>
              <w:jc w:val="both"/>
              <w:rPr>
                <w:color w:val="0000FF"/>
              </w:rPr>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Děti, 5-6 let</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Povinné předškolní vzdělávání plnící formou individuálního vzdělávání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jc w:val="both"/>
              <w:rPr>
                <w:color w:val="0000FF"/>
              </w:rPr>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Absence dítěte celý měsíc v MŠ , </w:t>
            </w:r>
            <w:proofErr w:type="spellStart"/>
            <w:proofErr w:type="gramStart"/>
            <w:r>
              <w:t>t.j</w:t>
            </w:r>
            <w:proofErr w:type="spellEnd"/>
            <w:r>
              <w:t xml:space="preserve"> 50</w:t>
            </w:r>
            <w:proofErr w:type="gramEnd"/>
            <w:r>
              <w:t xml:space="preserve"> % částky</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rPr>
                <w:color w:val="0000FF"/>
              </w:rPr>
              <w:br/>
              <w:t>Dítě navštěvující celodenně MŠ</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rPr>
                <w:color w:val="0000FF"/>
              </w:rPr>
            </w:pPr>
            <w:r>
              <w:rPr>
                <w:color w:val="0000FF"/>
              </w:rPr>
              <w:br/>
            </w:r>
            <w:r>
              <w:rPr>
                <w:color w:val="0000FF"/>
              </w:rPr>
              <w:br/>
              <w:t>100 Kč</w:t>
            </w:r>
          </w:p>
        </w:tc>
      </w:tr>
    </w:tbl>
    <w:p w:rsidR="007E1022" w:rsidRDefault="007E1022" w:rsidP="007E1022">
      <w:pPr>
        <w:pStyle w:val="Odstavecseseznamem"/>
        <w:ind w:left="0"/>
        <w:rPr>
          <w:color w:val="0070C0"/>
        </w:rPr>
      </w:pPr>
    </w:p>
    <w:p w:rsidR="007E1022" w:rsidRDefault="007E1022" w:rsidP="007E1022">
      <w:pPr>
        <w:jc w:val="both"/>
        <w:rPr>
          <w:color w:val="0070C0"/>
        </w:rPr>
      </w:pPr>
    </w:p>
    <w:p w:rsidR="007E1022" w:rsidRDefault="007E1022" w:rsidP="007E1022">
      <w:pPr>
        <w:pStyle w:val="Nadpis3"/>
      </w:pPr>
      <w:r>
        <w:t>7. Osvobození od úplaty za předškolní vzdělávání</w:t>
      </w:r>
      <w:r>
        <w:br/>
      </w:r>
    </w:p>
    <w:p w:rsidR="007E1022" w:rsidRDefault="007E1022" w:rsidP="007E1022">
      <w:pPr>
        <w:pStyle w:val="Odstavecseseznamem"/>
        <w:ind w:left="0"/>
        <w:jc w:val="both"/>
      </w:pPr>
      <w:r>
        <w:t xml:space="preserve">Ředitelka mateřské školy je oprávněna rozhodnout o snížení nebo prominutí úplaty </w:t>
      </w:r>
      <w:proofErr w:type="gramStart"/>
      <w:r>
        <w:t>za   předškolní</w:t>
      </w:r>
      <w:proofErr w:type="gramEnd"/>
      <w:r>
        <w:t xml:space="preserve"> vzdělávání (rozhodnutím mimo správní řízení) zejména v následujících případech </w:t>
      </w:r>
    </w:p>
    <w:p w:rsidR="007E1022" w:rsidRDefault="007E1022" w:rsidP="007E1022">
      <w:pPr>
        <w:numPr>
          <w:ilvl w:val="0"/>
          <w:numId w:val="2"/>
        </w:numPr>
        <w:ind w:left="851" w:hanging="567"/>
      </w:pPr>
      <w:r>
        <w:t>jedná-li se o dítě z rodinného prostředí s nízkým sociálně kulturním prostředím nebo dítě ohrožené sociálně patologickými jevy,</w:t>
      </w:r>
    </w:p>
    <w:p w:rsidR="007E1022" w:rsidRDefault="007E1022" w:rsidP="007E1022">
      <w:pPr>
        <w:numPr>
          <w:ilvl w:val="0"/>
          <w:numId w:val="2"/>
        </w:numPr>
        <w:ind w:left="851" w:hanging="567"/>
        <w:jc w:val="both"/>
      </w:pPr>
      <w:r>
        <w:t xml:space="preserve">jedná-li se o dítě s nařízenou ústavní výchovou </w:t>
      </w:r>
      <w:r>
        <w:rPr>
          <w:color w:val="0000FF"/>
        </w:rPr>
        <w:t>nebo uloženou ochrannou výchovou,</w:t>
      </w:r>
    </w:p>
    <w:p w:rsidR="007E1022" w:rsidRDefault="007E1022" w:rsidP="007E1022">
      <w:pPr>
        <w:numPr>
          <w:ilvl w:val="0"/>
          <w:numId w:val="2"/>
        </w:numPr>
        <w:ind w:left="851" w:hanging="567"/>
        <w:rPr>
          <w:color w:val="0000FF"/>
        </w:rPr>
      </w:pPr>
      <w:r>
        <w:t xml:space="preserve">jedná-li se o dítě s postavením azylanta, </w:t>
      </w:r>
      <w:r>
        <w:rPr>
          <w:color w:val="0000FF"/>
        </w:rPr>
        <w:t xml:space="preserve">osoby požívající doplňkové ochrany a účastník řízení o udělení mezinárodní ochrany na území České republiky </w:t>
      </w:r>
    </w:p>
    <w:p w:rsidR="007E1022" w:rsidRDefault="007E1022" w:rsidP="007E1022">
      <w:pPr>
        <w:pStyle w:val="Odstavecseseznamem"/>
        <w:ind w:left="0"/>
        <w:jc w:val="both"/>
      </w:pPr>
      <w:r>
        <w:rPr>
          <w:color w:val="0000FF"/>
        </w:rPr>
        <w:t>Ředitelka mateřské školy je oprávněna rozhodnout o snížení nebo prominutí úplaty za předškolní vzdělávání dítěte se zdravotním postižením.</w:t>
      </w:r>
    </w:p>
    <w:p w:rsidR="007E1022" w:rsidRDefault="007E1022" w:rsidP="007E1022">
      <w:pPr>
        <w:pStyle w:val="Odstavecseseznamem"/>
        <w:ind w:left="0"/>
        <w:jc w:val="both"/>
      </w:pPr>
      <w:r>
        <w:t>Úplatu lze snížit i v jiných případech. Záleží na uvážení ředitelky, které ovšem musí být podloženo skutkovými zjištěními v řízení o snížení nebo prominutí úplaty.</w:t>
      </w:r>
    </w:p>
    <w:p w:rsidR="007E1022" w:rsidRDefault="007E1022" w:rsidP="007E1022">
      <w:pPr>
        <w:pStyle w:val="Odstavecseseznamem"/>
        <w:ind w:left="0"/>
        <w:jc w:val="both"/>
        <w:rPr>
          <w:color w:val="0000FF"/>
        </w:rPr>
      </w:pPr>
      <w:r>
        <w:t>Ředitelka mateřské školy je povinna osvobodit od úplaty</w:t>
      </w:r>
    </w:p>
    <w:p w:rsidR="007E1022" w:rsidRDefault="007E1022" w:rsidP="007E1022">
      <w:pPr>
        <w:pStyle w:val="Prosttext1"/>
        <w:numPr>
          <w:ilvl w:val="0"/>
          <w:numId w:val="4"/>
        </w:numPr>
        <w:rPr>
          <w:rFonts w:ascii="Times New Roman" w:hAnsi="Times New Roman" w:cs="Times New Roman"/>
          <w:color w:val="0000FF"/>
          <w:sz w:val="24"/>
        </w:rPr>
      </w:pPr>
      <w:r>
        <w:rPr>
          <w:rFonts w:ascii="Times New Roman" w:hAnsi="Times New Roman" w:cs="Times New Roman"/>
          <w:color w:val="0000FF"/>
          <w:sz w:val="24"/>
        </w:rPr>
        <w:t xml:space="preserve">zákonného zástupce dítěte, který pobírá opakující se dávku pomoci v hmotné nouzi, </w:t>
      </w:r>
    </w:p>
    <w:p w:rsidR="007E1022" w:rsidRDefault="007E1022" w:rsidP="007E1022">
      <w:pPr>
        <w:pStyle w:val="Prosttext1"/>
        <w:numPr>
          <w:ilvl w:val="0"/>
          <w:numId w:val="4"/>
        </w:numPr>
        <w:rPr>
          <w:rFonts w:ascii="Times New Roman" w:hAnsi="Times New Roman" w:cs="Times New Roman"/>
          <w:color w:val="0000FF"/>
          <w:sz w:val="24"/>
        </w:rPr>
      </w:pPr>
      <w:bookmarkStart w:id="0" w:name="_GoBack"/>
      <w:bookmarkEnd w:id="0"/>
      <w:r>
        <w:rPr>
          <w:rFonts w:ascii="Times New Roman" w:hAnsi="Times New Roman" w:cs="Times New Roman"/>
          <w:color w:val="0000FF"/>
          <w:sz w:val="24"/>
        </w:rPr>
        <w:t>zákonného zástupce nezaopatřeného dítěte, kterému (dítěti) náleží zvýšení příspěvku na péči,</w:t>
      </w:r>
    </w:p>
    <w:p w:rsidR="007E1022" w:rsidRDefault="007E1022" w:rsidP="007E1022">
      <w:pPr>
        <w:pStyle w:val="Prosttext1"/>
        <w:numPr>
          <w:ilvl w:val="0"/>
          <w:numId w:val="4"/>
        </w:numPr>
        <w:rPr>
          <w:rFonts w:ascii="Times New Roman" w:hAnsi="Times New Roman" w:cs="Times New Roman"/>
          <w:color w:val="0000FF"/>
          <w:sz w:val="24"/>
        </w:rPr>
      </w:pPr>
      <w:r>
        <w:rPr>
          <w:rFonts w:ascii="Times New Roman" w:hAnsi="Times New Roman" w:cs="Times New Roman"/>
          <w:color w:val="0000FF"/>
          <w:sz w:val="24"/>
        </w:rPr>
        <w:t>rodiče, kterému náleží zvýšení příspěvku na péči z důvodu péče o nezaopatřené dítě,</w:t>
      </w:r>
    </w:p>
    <w:p w:rsidR="007E1022" w:rsidRDefault="007E1022" w:rsidP="007E1022">
      <w:pPr>
        <w:pStyle w:val="Prosttext1"/>
        <w:numPr>
          <w:ilvl w:val="0"/>
          <w:numId w:val="4"/>
        </w:numPr>
      </w:pPr>
      <w:r>
        <w:rPr>
          <w:rFonts w:ascii="Times New Roman" w:hAnsi="Times New Roman" w:cs="Times New Roman"/>
          <w:color w:val="0000FF"/>
          <w:sz w:val="24"/>
        </w:rPr>
        <w:t>fyzickou osobu, která o dítě osobně pečuje a z důvodu péče o toto dítě pobírá dávky pěstounské péče,</w:t>
      </w:r>
    </w:p>
    <w:p w:rsidR="007E1022" w:rsidRDefault="007E1022" w:rsidP="007E1022">
      <w:pPr>
        <w:pStyle w:val="Odstavecseseznamem"/>
        <w:ind w:left="0"/>
        <w:jc w:val="both"/>
      </w:pPr>
      <w:r>
        <w:t>pokud ředitelce tuto skutečnost prokáže předložením písemného oznámení, popřípadě rozhodnutí (resp. jeho úředně ověřené kopie), které mu vydal příslušný orgán. Pokud zákonný zástupce nepředloží ředitelce MŠ tento doklad, nemusí být od úplaty osvobozen.</w:t>
      </w:r>
    </w:p>
    <w:p w:rsidR="007E1022" w:rsidRDefault="007E1022" w:rsidP="007E1022">
      <w:pPr>
        <w:pStyle w:val="Odstavecseseznamem"/>
        <w:ind w:left="0"/>
        <w:jc w:val="both"/>
      </w:pPr>
      <w:r>
        <w:t>Pokud zákonný zástupce dítěte již úplatu v příslušném kalendářním měsíci uhradil, jedná se o úplatu podle práva, protože v době její úhrady nebyly splněny podmínky pro osvobození. Mateřská škola proto takovou úplatu nemusí zákonnému zástupci vracet.</w:t>
      </w:r>
    </w:p>
    <w:p w:rsidR="007E1022" w:rsidRDefault="007E1022" w:rsidP="007E1022">
      <w:pPr>
        <w:pStyle w:val="Odstavecseseznamem"/>
        <w:ind w:left="0"/>
        <w:jc w:val="both"/>
      </w:pPr>
      <w:r>
        <w:t xml:space="preserve">V případě, kdy byla přede dnem splatnosti úplaty podána zákonným zástupcem ředitelce MŠ žádost o osvobození od úplaty za příslušný kalendářní měsíc, nenastane splatnost úplaty dříve než dnem uvedeném v rozhodnutí ředitelky mateřské školy. Splatnost se tak v případě </w:t>
      </w:r>
      <w:r>
        <w:lastRenderedPageBreak/>
        <w:t>osvobození od úplaty odkládá na den rozhodnutí o osvobození. Pokud ředitelka MŠ žádosti nevyhoví, bude zákonný zástupce povinen uhradit úplatu za kalendářní měsíc. Pokud ředitelka žádosti o osvobození vyhoví, splatnost úplaty vůbec nenastane.</w:t>
      </w:r>
    </w:p>
    <w:p w:rsidR="007E1022" w:rsidRDefault="007E1022" w:rsidP="007E1022">
      <w:pPr>
        <w:pStyle w:val="Odstavecseseznamem"/>
        <w:ind w:left="0"/>
        <w:jc w:val="both"/>
      </w:pPr>
      <w:r>
        <w:t>Skutečnost, že pobírá dávky pěstounské péče, prokáže fyzická osoba písemným oznámením (popř. rozhodnutím) o tom, že jí byla dávka přiznána, vydaným orgánem státní sociální podpory, avšak bez stanovení období, na něž se dávka přiznává. Rozhodnutí, na jakou dobu osvobodit od úplaty, záleží na úvaze ředitelky mateřské školy.</w:t>
      </w:r>
    </w:p>
    <w:p w:rsidR="007E1022" w:rsidRDefault="007E1022" w:rsidP="007E1022">
      <w:pPr>
        <w:pStyle w:val="Odstavecseseznamem"/>
        <w:ind w:left="0"/>
        <w:jc w:val="both"/>
      </w:pPr>
      <w:r>
        <w:t>V ostatních případech není ředitelka povinna úplatu prominout (osvobodit od ní), je však oprávněna ji snížit.</w:t>
      </w:r>
    </w:p>
    <w:p w:rsidR="007E1022" w:rsidRDefault="007E1022" w:rsidP="007E1022">
      <w:pPr>
        <w:pStyle w:val="Odstavecseseznamem"/>
        <w:ind w:left="0"/>
        <w:jc w:val="both"/>
      </w:pPr>
      <w:r>
        <w:t>Údaj o snížení nebo o osvobození od úplaty je veden v dokumentaci žáka.</w:t>
      </w:r>
    </w:p>
    <w:p w:rsidR="007E1022" w:rsidRDefault="007E1022" w:rsidP="007E1022">
      <w:pPr>
        <w:ind w:left="426" w:hanging="426"/>
        <w:jc w:val="both"/>
      </w:pPr>
      <w:r>
        <w:br/>
      </w:r>
    </w:p>
    <w:p w:rsidR="008D5BBD" w:rsidRDefault="008D5BBD"/>
    <w:sectPr w:rsidR="008D5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360" w:hanging="360"/>
      </w:pPr>
      <w:rPr>
        <w:rFonts w:ascii="Times New Roman" w:hAnsi="Times New Roman" w:cs="Times New Roman"/>
        <w:color w:val="0000FF"/>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nsid w:val="0000000E"/>
    <w:multiLevelType w:val="singleLevel"/>
    <w:tmpl w:val="0000000E"/>
    <w:name w:val="WW8Num14"/>
    <w:lvl w:ilvl="0">
      <w:numFmt w:val="bullet"/>
      <w:lvlText w:val="-"/>
      <w:lvlJc w:val="left"/>
      <w:pPr>
        <w:tabs>
          <w:tab w:val="num" w:pos="0"/>
        </w:tabs>
        <w:ind w:left="1507" w:hanging="360"/>
      </w:pPr>
      <w:rPr>
        <w:rFonts w:ascii="Times New Roman" w:hAnsi="Times New Roman" w:cs="Times New Roman"/>
        <w:szCs w:val="24"/>
      </w:rPr>
    </w:lvl>
  </w:abstractNum>
  <w:abstractNum w:abstractNumId="3">
    <w:nsid w:val="00000011"/>
    <w:multiLevelType w:val="singleLevel"/>
    <w:tmpl w:val="00000011"/>
    <w:name w:val="WW8Num17"/>
    <w:lvl w:ilvl="0">
      <w:numFmt w:val="bullet"/>
      <w:lvlText w:val="-"/>
      <w:lvlJc w:val="left"/>
      <w:pPr>
        <w:tabs>
          <w:tab w:val="num" w:pos="0"/>
        </w:tabs>
        <w:ind w:left="720" w:hanging="360"/>
      </w:pPr>
      <w:rPr>
        <w:rFonts w:ascii="Times New Roman" w:hAnsi="Times New Roman" w:cs="Times New Roman"/>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22"/>
    <w:rsid w:val="007E1022"/>
    <w:rsid w:val="008D5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02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dpis3">
    <w:name w:val="heading 3"/>
    <w:basedOn w:val="Normln"/>
    <w:next w:val="Normln"/>
    <w:link w:val="Nadpis3Char"/>
    <w:qFormat/>
    <w:rsid w:val="007E1022"/>
    <w:pPr>
      <w:keepNext/>
      <w:numPr>
        <w:ilvl w:val="2"/>
        <w:numId w:val="1"/>
      </w:numP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E1022"/>
    <w:rPr>
      <w:rFonts w:ascii="Times New Roman" w:eastAsia="Times New Roman" w:hAnsi="Times New Roman" w:cs="Times New Roman"/>
      <w:b/>
      <w:sz w:val="24"/>
      <w:szCs w:val="20"/>
      <w:lang w:eastAsia="zh-CN"/>
    </w:rPr>
  </w:style>
  <w:style w:type="paragraph" w:styleId="Zkladntext">
    <w:name w:val="Body Text"/>
    <w:basedOn w:val="Normln"/>
    <w:link w:val="ZkladntextChar"/>
    <w:rsid w:val="007E1022"/>
  </w:style>
  <w:style w:type="character" w:customStyle="1" w:styleId="ZkladntextChar">
    <w:name w:val="Základní text Char"/>
    <w:basedOn w:val="Standardnpsmoodstavce"/>
    <w:link w:val="Zkladntext"/>
    <w:rsid w:val="007E1022"/>
    <w:rPr>
      <w:rFonts w:ascii="Times New Roman" w:eastAsia="Times New Roman" w:hAnsi="Times New Roman" w:cs="Times New Roman"/>
      <w:sz w:val="24"/>
      <w:szCs w:val="20"/>
      <w:lang w:eastAsia="zh-CN"/>
    </w:rPr>
  </w:style>
  <w:style w:type="paragraph" w:customStyle="1" w:styleId="Zkladntext21">
    <w:name w:val="Základní text 21"/>
    <w:basedOn w:val="Normln"/>
    <w:rsid w:val="007E1022"/>
    <w:pPr>
      <w:spacing w:before="120" w:line="240" w:lineRule="atLeast"/>
      <w:jc w:val="both"/>
    </w:pPr>
  </w:style>
  <w:style w:type="paragraph" w:customStyle="1" w:styleId="DefinitionTerm">
    <w:name w:val="Definition Term"/>
    <w:basedOn w:val="Normln"/>
    <w:next w:val="Normln"/>
    <w:rsid w:val="007E1022"/>
    <w:pPr>
      <w:widowControl w:val="0"/>
    </w:pPr>
  </w:style>
  <w:style w:type="paragraph" w:customStyle="1" w:styleId="Prosttext1">
    <w:name w:val="Prostý text1"/>
    <w:basedOn w:val="Normln"/>
    <w:rsid w:val="007E1022"/>
    <w:rPr>
      <w:rFonts w:ascii="Courier New" w:hAnsi="Courier New" w:cs="Courier New"/>
      <w:color w:val="000000"/>
      <w:sz w:val="20"/>
    </w:rPr>
  </w:style>
  <w:style w:type="paragraph" w:styleId="Odstavecseseznamem">
    <w:name w:val="List Paragraph"/>
    <w:basedOn w:val="Normln"/>
    <w:qFormat/>
    <w:rsid w:val="007E10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02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dpis3">
    <w:name w:val="heading 3"/>
    <w:basedOn w:val="Normln"/>
    <w:next w:val="Normln"/>
    <w:link w:val="Nadpis3Char"/>
    <w:qFormat/>
    <w:rsid w:val="007E1022"/>
    <w:pPr>
      <w:keepNext/>
      <w:numPr>
        <w:ilvl w:val="2"/>
        <w:numId w:val="1"/>
      </w:numP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E1022"/>
    <w:rPr>
      <w:rFonts w:ascii="Times New Roman" w:eastAsia="Times New Roman" w:hAnsi="Times New Roman" w:cs="Times New Roman"/>
      <w:b/>
      <w:sz w:val="24"/>
      <w:szCs w:val="20"/>
      <w:lang w:eastAsia="zh-CN"/>
    </w:rPr>
  </w:style>
  <w:style w:type="paragraph" w:styleId="Zkladntext">
    <w:name w:val="Body Text"/>
    <w:basedOn w:val="Normln"/>
    <w:link w:val="ZkladntextChar"/>
    <w:rsid w:val="007E1022"/>
  </w:style>
  <w:style w:type="character" w:customStyle="1" w:styleId="ZkladntextChar">
    <w:name w:val="Základní text Char"/>
    <w:basedOn w:val="Standardnpsmoodstavce"/>
    <w:link w:val="Zkladntext"/>
    <w:rsid w:val="007E1022"/>
    <w:rPr>
      <w:rFonts w:ascii="Times New Roman" w:eastAsia="Times New Roman" w:hAnsi="Times New Roman" w:cs="Times New Roman"/>
      <w:sz w:val="24"/>
      <w:szCs w:val="20"/>
      <w:lang w:eastAsia="zh-CN"/>
    </w:rPr>
  </w:style>
  <w:style w:type="paragraph" w:customStyle="1" w:styleId="Zkladntext21">
    <w:name w:val="Základní text 21"/>
    <w:basedOn w:val="Normln"/>
    <w:rsid w:val="007E1022"/>
    <w:pPr>
      <w:spacing w:before="120" w:line="240" w:lineRule="atLeast"/>
      <w:jc w:val="both"/>
    </w:pPr>
  </w:style>
  <w:style w:type="paragraph" w:customStyle="1" w:styleId="DefinitionTerm">
    <w:name w:val="Definition Term"/>
    <w:basedOn w:val="Normln"/>
    <w:next w:val="Normln"/>
    <w:rsid w:val="007E1022"/>
    <w:pPr>
      <w:widowControl w:val="0"/>
    </w:pPr>
  </w:style>
  <w:style w:type="paragraph" w:customStyle="1" w:styleId="Prosttext1">
    <w:name w:val="Prostý text1"/>
    <w:basedOn w:val="Normln"/>
    <w:rsid w:val="007E1022"/>
    <w:rPr>
      <w:rFonts w:ascii="Courier New" w:hAnsi="Courier New" w:cs="Courier New"/>
      <w:color w:val="000000"/>
      <w:sz w:val="20"/>
    </w:rPr>
  </w:style>
  <w:style w:type="paragraph" w:styleId="Odstavecseseznamem">
    <w:name w:val="List Paragraph"/>
    <w:basedOn w:val="Normln"/>
    <w:qFormat/>
    <w:rsid w:val="007E10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7098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2020-01-05T12:17:00Z</dcterms:created>
  <dcterms:modified xsi:type="dcterms:W3CDTF">2020-01-05T12:19:00Z</dcterms:modified>
</cp:coreProperties>
</file>